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1A" w:rsidRDefault="00340485">
      <w:pPr>
        <w:rPr>
          <w:b/>
          <w:bCs/>
          <w:sz w:val="36"/>
          <w:szCs w:val="32"/>
          <w:u w:val="single"/>
        </w:rPr>
      </w:pPr>
      <w:r w:rsidRPr="00340485">
        <w:rPr>
          <w:b/>
          <w:bCs/>
          <w:sz w:val="36"/>
          <w:szCs w:val="32"/>
          <w:u w:val="single"/>
        </w:rPr>
        <w:t>Govt. Lal Chakradhar Shah College, Ambagarh Chowki (C.G.)</w:t>
      </w:r>
    </w:p>
    <w:p w:rsidR="00340485" w:rsidRDefault="00340485" w:rsidP="00340485">
      <w:pPr>
        <w:jc w:val="center"/>
        <w:rPr>
          <w:b/>
          <w:bCs/>
          <w:sz w:val="36"/>
          <w:szCs w:val="32"/>
        </w:rPr>
      </w:pPr>
      <w:proofErr w:type="gramStart"/>
      <w:r>
        <w:rPr>
          <w:b/>
          <w:bCs/>
          <w:sz w:val="36"/>
          <w:szCs w:val="32"/>
        </w:rPr>
        <w:t>Session :-</w:t>
      </w:r>
      <w:proofErr w:type="gramEnd"/>
      <w:r>
        <w:rPr>
          <w:b/>
          <w:bCs/>
          <w:sz w:val="36"/>
          <w:szCs w:val="32"/>
        </w:rPr>
        <w:t xml:space="preserve"> 2021-22</w:t>
      </w:r>
    </w:p>
    <w:p w:rsidR="00340485" w:rsidRDefault="00340485" w:rsidP="00340485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Best </w:t>
      </w:r>
      <w:proofErr w:type="gramStart"/>
      <w:r>
        <w:rPr>
          <w:b/>
          <w:bCs/>
          <w:sz w:val="36"/>
          <w:szCs w:val="32"/>
        </w:rPr>
        <w:t>Practice :</w:t>
      </w:r>
      <w:proofErr w:type="gramEnd"/>
      <w:r>
        <w:rPr>
          <w:b/>
          <w:bCs/>
          <w:sz w:val="36"/>
          <w:szCs w:val="32"/>
        </w:rPr>
        <w:t>-</w:t>
      </w:r>
    </w:p>
    <w:p w:rsidR="001E09F6" w:rsidRPr="001E09F6" w:rsidRDefault="001E09F6" w:rsidP="001E09F6">
      <w:pPr>
        <w:pStyle w:val="ListParagraph"/>
        <w:numPr>
          <w:ilvl w:val="0"/>
          <w:numId w:val="1"/>
        </w:numPr>
        <w:rPr>
          <w:b/>
          <w:bCs/>
          <w:sz w:val="24"/>
          <w:szCs w:val="22"/>
          <w:u w:val="single"/>
        </w:rPr>
      </w:pPr>
      <w:r w:rsidRPr="001E09F6">
        <w:rPr>
          <w:b/>
          <w:bCs/>
          <w:sz w:val="24"/>
          <w:szCs w:val="22"/>
          <w:u w:val="single"/>
        </w:rPr>
        <w:t xml:space="preserve">Community Service – </w:t>
      </w:r>
      <w:r w:rsidRPr="001E09F6">
        <w:rPr>
          <w:b/>
          <w:bCs/>
          <w:sz w:val="24"/>
          <w:szCs w:val="22"/>
          <w:u w:val="single"/>
        </w:rPr>
        <w:cr/>
      </w:r>
    </w:p>
    <w:p w:rsidR="001E09F6" w:rsidRPr="001E09F6" w:rsidRDefault="001E09F6" w:rsidP="001E09F6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1E09F6">
        <w:rPr>
          <w:sz w:val="24"/>
          <w:szCs w:val="22"/>
        </w:rPr>
        <w:t xml:space="preserve">Objective of the </w:t>
      </w:r>
      <w:proofErr w:type="gramStart"/>
      <w:r w:rsidRPr="001E09F6">
        <w:rPr>
          <w:sz w:val="24"/>
          <w:szCs w:val="22"/>
        </w:rPr>
        <w:t>Practice  :-</w:t>
      </w:r>
      <w:proofErr w:type="gramEnd"/>
      <w:r w:rsidRPr="001E09F6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</w:t>
      </w:r>
      <w:r w:rsidRPr="001E09F6">
        <w:rPr>
          <w:sz w:val="24"/>
          <w:szCs w:val="22"/>
        </w:rPr>
        <w:t xml:space="preserve">To create sense of Social service in students and people by undertaking various social activities.  Propagation of govt.'s welfare </w:t>
      </w:r>
      <w:proofErr w:type="gramStart"/>
      <w:r w:rsidRPr="001E09F6">
        <w:rPr>
          <w:sz w:val="24"/>
          <w:szCs w:val="22"/>
        </w:rPr>
        <w:t>schemes  through</w:t>
      </w:r>
      <w:proofErr w:type="gramEnd"/>
      <w:r w:rsidRPr="001E09F6">
        <w:rPr>
          <w:sz w:val="24"/>
          <w:szCs w:val="22"/>
        </w:rPr>
        <w:t xml:space="preserve"> NSS, NCC  units of the college is also one of major Social sectors</w:t>
      </w:r>
    </w:p>
    <w:p w:rsidR="001E09F6" w:rsidRPr="001E09F6" w:rsidRDefault="001E09F6" w:rsidP="001E09F6">
      <w:pPr>
        <w:pStyle w:val="ListParagraph"/>
        <w:rPr>
          <w:sz w:val="24"/>
          <w:szCs w:val="22"/>
        </w:rPr>
      </w:pPr>
    </w:p>
    <w:p w:rsidR="001E09F6" w:rsidRDefault="001E09F6" w:rsidP="001E09F6">
      <w:pPr>
        <w:pStyle w:val="ListParagraph"/>
        <w:numPr>
          <w:ilvl w:val="0"/>
          <w:numId w:val="6"/>
        </w:numPr>
        <w:rPr>
          <w:sz w:val="24"/>
          <w:szCs w:val="22"/>
        </w:rPr>
      </w:pPr>
      <w:proofErr w:type="gramStart"/>
      <w:r w:rsidRPr="001E09F6">
        <w:rPr>
          <w:sz w:val="24"/>
          <w:szCs w:val="22"/>
        </w:rPr>
        <w:t>Con</w:t>
      </w:r>
      <w:r>
        <w:rPr>
          <w:sz w:val="24"/>
          <w:szCs w:val="22"/>
        </w:rPr>
        <w:t>text :-</w:t>
      </w:r>
      <w:proofErr w:type="gramEnd"/>
      <w:r>
        <w:rPr>
          <w:sz w:val="24"/>
          <w:szCs w:val="22"/>
        </w:rPr>
        <w:t xml:space="preserve">   </w:t>
      </w:r>
      <w:r w:rsidRPr="001E09F6">
        <w:rPr>
          <w:sz w:val="24"/>
          <w:szCs w:val="22"/>
        </w:rPr>
        <w:t xml:space="preserve"> College is situated in semi-urban </w:t>
      </w:r>
      <w:proofErr w:type="spellStart"/>
      <w:r w:rsidRPr="001E09F6">
        <w:rPr>
          <w:sz w:val="24"/>
          <w:szCs w:val="22"/>
        </w:rPr>
        <w:t>trible</w:t>
      </w:r>
      <w:proofErr w:type="spellEnd"/>
      <w:r w:rsidRPr="001E09F6">
        <w:rPr>
          <w:sz w:val="24"/>
          <w:szCs w:val="22"/>
        </w:rPr>
        <w:t xml:space="preserve"> area.  In this area people have lack of knowledge of welfare schemes initiated by govt. for vulnerable sections of society. They also lack in </w:t>
      </w:r>
      <w:proofErr w:type="gramStart"/>
      <w:r w:rsidRPr="001E09F6">
        <w:rPr>
          <w:sz w:val="24"/>
          <w:szCs w:val="22"/>
        </w:rPr>
        <w:t>resources .</w:t>
      </w:r>
      <w:proofErr w:type="gramEnd"/>
      <w:r w:rsidRPr="001E09F6">
        <w:rPr>
          <w:sz w:val="24"/>
          <w:szCs w:val="22"/>
        </w:rPr>
        <w:t xml:space="preserve">  So college organizes continuously social awareness </w:t>
      </w:r>
      <w:proofErr w:type="gramStart"/>
      <w:r w:rsidRPr="001E09F6">
        <w:rPr>
          <w:sz w:val="24"/>
          <w:szCs w:val="22"/>
        </w:rPr>
        <w:t>programs .</w:t>
      </w:r>
      <w:proofErr w:type="gramEnd"/>
      <w:r w:rsidRPr="001E09F6">
        <w:rPr>
          <w:sz w:val="24"/>
          <w:szCs w:val="22"/>
        </w:rPr>
        <w:t xml:space="preserve"> Apart from this there is want of public stalls to quench their thirst. </w:t>
      </w:r>
      <w:proofErr w:type="spellStart"/>
      <w:r w:rsidRPr="001E09F6">
        <w:rPr>
          <w:sz w:val="24"/>
          <w:szCs w:val="22"/>
        </w:rPr>
        <w:t>Travellers</w:t>
      </w:r>
      <w:proofErr w:type="spellEnd"/>
      <w:r w:rsidRPr="001E09F6">
        <w:rPr>
          <w:sz w:val="24"/>
          <w:szCs w:val="22"/>
        </w:rPr>
        <w:t xml:space="preserve"> generally miss clean drinking water points during summer.  </w:t>
      </w:r>
      <w:proofErr w:type="gramStart"/>
      <w:r w:rsidRPr="001E09F6">
        <w:rPr>
          <w:sz w:val="24"/>
          <w:szCs w:val="22"/>
        </w:rPr>
        <w:t>So  College</w:t>
      </w:r>
      <w:proofErr w:type="gramEnd"/>
      <w:r w:rsidRPr="001E09F6">
        <w:rPr>
          <w:sz w:val="24"/>
          <w:szCs w:val="22"/>
        </w:rPr>
        <w:t xml:space="preserve"> raises water serving point for people  through NCC, NSS units of the college.</w:t>
      </w:r>
    </w:p>
    <w:p w:rsidR="001E09F6" w:rsidRPr="001E09F6" w:rsidRDefault="001E09F6" w:rsidP="001E09F6">
      <w:pPr>
        <w:pStyle w:val="ListParagraph"/>
        <w:rPr>
          <w:sz w:val="24"/>
          <w:szCs w:val="22"/>
        </w:rPr>
      </w:pPr>
    </w:p>
    <w:p w:rsidR="001E09F6" w:rsidRDefault="001E09F6" w:rsidP="001E09F6">
      <w:pPr>
        <w:pStyle w:val="ListParagraph"/>
        <w:numPr>
          <w:ilvl w:val="0"/>
          <w:numId w:val="6"/>
        </w:numPr>
        <w:rPr>
          <w:sz w:val="24"/>
          <w:szCs w:val="22"/>
        </w:rPr>
      </w:pPr>
      <w:r w:rsidRPr="001E09F6">
        <w:rPr>
          <w:sz w:val="24"/>
          <w:szCs w:val="22"/>
        </w:rPr>
        <w:t xml:space="preserve">Practice –   College raised water serving point for people during summer through NCC, NSS unit of the college. NCC cadets and NSS volunteers served continuously on rotation </w:t>
      </w:r>
      <w:proofErr w:type="gramStart"/>
      <w:r w:rsidRPr="001E09F6">
        <w:rPr>
          <w:sz w:val="24"/>
          <w:szCs w:val="22"/>
        </w:rPr>
        <w:t>basis .</w:t>
      </w:r>
      <w:proofErr w:type="gramEnd"/>
      <w:r w:rsidRPr="001E09F6">
        <w:rPr>
          <w:sz w:val="24"/>
          <w:szCs w:val="22"/>
        </w:rPr>
        <w:t xml:space="preserve"> College continuously organizes awareness programs on SVEEP, </w:t>
      </w:r>
      <w:proofErr w:type="gramStart"/>
      <w:r w:rsidRPr="001E09F6">
        <w:rPr>
          <w:sz w:val="24"/>
          <w:szCs w:val="22"/>
        </w:rPr>
        <w:t>HIV ,</w:t>
      </w:r>
      <w:proofErr w:type="gramEnd"/>
      <w:r w:rsidRPr="001E09F6">
        <w:rPr>
          <w:sz w:val="24"/>
          <w:szCs w:val="22"/>
        </w:rPr>
        <w:t xml:space="preserve"> human rights , vaccination, plantation, propagation of govt. welfare schemes etc.</w:t>
      </w:r>
    </w:p>
    <w:p w:rsidR="001E09F6" w:rsidRDefault="001E09F6" w:rsidP="001E09F6">
      <w:pPr>
        <w:pStyle w:val="ListParagraph"/>
      </w:pPr>
    </w:p>
    <w:p w:rsidR="001A47A6" w:rsidRPr="001E09F6" w:rsidRDefault="001A47A6" w:rsidP="001E09F6">
      <w:pPr>
        <w:pStyle w:val="ListParagraph"/>
        <w:numPr>
          <w:ilvl w:val="0"/>
          <w:numId w:val="6"/>
        </w:numPr>
        <w:rPr>
          <w:sz w:val="24"/>
          <w:szCs w:val="22"/>
        </w:rPr>
      </w:pPr>
      <w:r>
        <w:t xml:space="preserve">Evidence :- </w:t>
      </w:r>
    </w:p>
    <w:p w:rsidR="00A91F54" w:rsidRPr="005342ED" w:rsidRDefault="00A91F54" w:rsidP="00A91F54">
      <w:pPr>
        <w:pStyle w:val="ListParagraph"/>
        <w:ind w:left="1080"/>
        <w:rPr>
          <w:sz w:val="24"/>
          <w:szCs w:val="22"/>
        </w:rPr>
      </w:pPr>
    </w:p>
    <w:p w:rsidR="005342ED" w:rsidRDefault="00A91F54" w:rsidP="005342ED">
      <w:pPr>
        <w:pStyle w:val="ListParagraph"/>
        <w:ind w:left="1080"/>
        <w:rPr>
          <w:sz w:val="24"/>
          <w:szCs w:val="22"/>
        </w:rPr>
      </w:pPr>
      <w:r>
        <w:rPr>
          <w:noProof/>
          <w:sz w:val="24"/>
          <w:szCs w:val="22"/>
        </w:rPr>
        <w:drawing>
          <wp:inline distT="0" distB="0" distL="0" distR="0">
            <wp:extent cx="5391150" cy="1914525"/>
            <wp:effectExtent l="19050" t="0" r="0" b="0"/>
            <wp:docPr id="1" name="Picture 1" descr="C:\Users\TCS\Links\89e07643-cd57-456d-9d97-504fbf55e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\Links\89e07643-cd57-456d-9d97-504fbf55eb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54" w:rsidRDefault="00A91F54" w:rsidP="005342ED">
      <w:pPr>
        <w:pStyle w:val="ListParagraph"/>
        <w:ind w:left="1080"/>
        <w:rPr>
          <w:sz w:val="24"/>
          <w:szCs w:val="22"/>
        </w:rPr>
      </w:pPr>
      <w:r>
        <w:rPr>
          <w:noProof/>
          <w:sz w:val="24"/>
          <w:szCs w:val="22"/>
        </w:rPr>
        <w:lastRenderedPageBreak/>
        <w:drawing>
          <wp:inline distT="0" distB="0" distL="0" distR="0">
            <wp:extent cx="5391150" cy="2447925"/>
            <wp:effectExtent l="19050" t="0" r="0" b="0"/>
            <wp:docPr id="2" name="Picture 2" descr="C:\Users\TCS\Links\891e9c0e-f165-4471-a4cd-39e357ccd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S\Links\891e9c0e-f165-4471-a4cd-39e357ccde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F6" w:rsidRDefault="001E09F6" w:rsidP="005342ED">
      <w:pPr>
        <w:pStyle w:val="ListParagraph"/>
        <w:ind w:left="1080"/>
        <w:rPr>
          <w:sz w:val="24"/>
          <w:szCs w:val="22"/>
        </w:rPr>
      </w:pPr>
    </w:p>
    <w:p w:rsidR="00A91F54" w:rsidRPr="00021D2E" w:rsidRDefault="00A91F54" w:rsidP="005342ED">
      <w:pPr>
        <w:pStyle w:val="ListParagraph"/>
        <w:ind w:left="1080"/>
        <w:rPr>
          <w:sz w:val="24"/>
          <w:szCs w:val="22"/>
        </w:rPr>
      </w:pPr>
      <w:r>
        <w:rPr>
          <w:noProof/>
          <w:sz w:val="24"/>
          <w:szCs w:val="22"/>
        </w:rPr>
        <w:drawing>
          <wp:inline distT="0" distB="0" distL="0" distR="0">
            <wp:extent cx="5391150" cy="2933700"/>
            <wp:effectExtent l="19050" t="0" r="0" b="0"/>
            <wp:docPr id="3" name="Picture 3" descr="C:\Users\TCS\Links\72b67336-57a2-472c-9c21-9f736cb22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S\Links\72b67336-57a2-472c-9c21-9f736cb22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CA" w:rsidRDefault="004B30CA" w:rsidP="00021D2E">
      <w:pPr>
        <w:pStyle w:val="ListParagraph"/>
        <w:ind w:left="1080"/>
        <w:rPr>
          <w:sz w:val="24"/>
          <w:szCs w:val="22"/>
        </w:rPr>
      </w:pPr>
    </w:p>
    <w:p w:rsidR="00A91F54" w:rsidRDefault="00A91F54" w:rsidP="00021D2E">
      <w:pPr>
        <w:pStyle w:val="ListParagraph"/>
        <w:ind w:left="1080"/>
        <w:rPr>
          <w:sz w:val="24"/>
          <w:szCs w:val="22"/>
        </w:rPr>
      </w:pPr>
    </w:p>
    <w:p w:rsidR="001E09F6" w:rsidRDefault="00A91F54" w:rsidP="001E09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E1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Blood Donation and Health awar</w:t>
      </w:r>
      <w:r w:rsidR="001E0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1E1F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ness :- </w:t>
      </w:r>
    </w:p>
    <w:p w:rsidR="001E09F6" w:rsidRDefault="001E09F6" w:rsidP="001E09F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09F6" w:rsidRPr="001E09F6" w:rsidRDefault="001E09F6" w:rsidP="001E09F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t>bjective</w:t>
      </w:r>
      <w:proofErr w:type="spellEnd"/>
      <w:proofErr w:type="gramEnd"/>
      <w:r>
        <w:t xml:space="preserve"> of the Practice  :-   To Promote blood donation and  health awareness in students and people.</w:t>
      </w:r>
    </w:p>
    <w:p w:rsidR="001E09F6" w:rsidRPr="001E09F6" w:rsidRDefault="001E09F6" w:rsidP="001E09F6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09F6" w:rsidRPr="001E09F6" w:rsidRDefault="001E09F6" w:rsidP="001E09F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t xml:space="preserve"> </w:t>
      </w:r>
      <w:proofErr w:type="gramStart"/>
      <w:r>
        <w:t>Context :-</w:t>
      </w:r>
      <w:proofErr w:type="gramEnd"/>
      <w:r>
        <w:t xml:space="preserve">   In this area people have blind faith about blood donation and health .  So </w:t>
      </w:r>
      <w:proofErr w:type="spellStart"/>
      <w:proofErr w:type="gramStart"/>
      <w:r>
        <w:t>Govt</w:t>
      </w:r>
      <w:proofErr w:type="spellEnd"/>
      <w:r>
        <w:t xml:space="preserve"> .</w:t>
      </w:r>
      <w:proofErr w:type="gramEnd"/>
      <w:r>
        <w:t xml:space="preserve"> L. C. S. college continuously organizes Blood donation camp and health awareness </w:t>
      </w:r>
      <w:proofErr w:type="gramStart"/>
      <w:r>
        <w:t>programs .</w:t>
      </w:r>
      <w:proofErr w:type="gramEnd"/>
      <w:r>
        <w:t xml:space="preserve">  In such programs people are made </w:t>
      </w:r>
      <w:proofErr w:type="gramStart"/>
      <w:r>
        <w:t>aware  about</w:t>
      </w:r>
      <w:proofErr w:type="gramEnd"/>
      <w:r>
        <w:t xml:space="preserve"> importance of blood donation , and how to promote health . </w:t>
      </w:r>
    </w:p>
    <w:p w:rsidR="001E09F6" w:rsidRPr="001E09F6" w:rsidRDefault="001E09F6" w:rsidP="001E09F6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09F6" w:rsidRPr="001E09F6" w:rsidRDefault="001E09F6" w:rsidP="001E09F6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E1F22" w:rsidRPr="001E09F6" w:rsidRDefault="001E09F6" w:rsidP="001E09F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lastRenderedPageBreak/>
        <w:t>Practice :-</w:t>
      </w:r>
      <w:proofErr w:type="gramEnd"/>
      <w:r>
        <w:t xml:space="preserve">  </w:t>
      </w:r>
      <w:proofErr w:type="spellStart"/>
      <w:r>
        <w:t>Govt</w:t>
      </w:r>
      <w:proofErr w:type="spellEnd"/>
      <w:r>
        <w:t xml:space="preserve"> . LCS College Ambagarh </w:t>
      </w:r>
      <w:proofErr w:type="gramStart"/>
      <w:r>
        <w:t>Chowki ,</w:t>
      </w:r>
      <w:proofErr w:type="gramEnd"/>
      <w:r>
        <w:t xml:space="preserve"> Govt. Medical College Rajnandgaon and </w:t>
      </w:r>
      <w:proofErr w:type="spellStart"/>
      <w:r>
        <w:t>Rakt</w:t>
      </w:r>
      <w:proofErr w:type="spellEnd"/>
      <w:r>
        <w:t xml:space="preserve"> Dan </w:t>
      </w:r>
      <w:proofErr w:type="spellStart"/>
      <w:r>
        <w:t>Mahadan</w:t>
      </w:r>
      <w:proofErr w:type="spellEnd"/>
      <w:r>
        <w:t xml:space="preserve"> </w:t>
      </w:r>
      <w:proofErr w:type="spellStart"/>
      <w:r>
        <w:t>Samiti</w:t>
      </w:r>
      <w:proofErr w:type="spellEnd"/>
      <w:r>
        <w:t xml:space="preserve"> Ambagarh combined organized blood donation and health awareness program on 25/08/2021. In this program many people including college students donated blood</w:t>
      </w:r>
    </w:p>
    <w:p w:rsidR="001E09F6" w:rsidRDefault="001E09F6" w:rsidP="001E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09F6" w:rsidRPr="001E09F6" w:rsidRDefault="001E09F6" w:rsidP="001E0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3A6" w:rsidRPr="00A91F54" w:rsidRDefault="000B23A6" w:rsidP="001E1F22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8225" cy="2847975"/>
            <wp:effectExtent l="19050" t="0" r="9525" b="0"/>
            <wp:docPr id="4" name="Picture 4" descr="C:\Users\TCS\Links\e7776e24-58cb-4b34-9a25-56d95f86ac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CS\Links\e7776e24-58cb-4b34-9a25-56d95f86ac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F54" w:rsidRPr="00340485" w:rsidRDefault="00A91F54" w:rsidP="000B23A6">
      <w:pPr>
        <w:pStyle w:val="ListParagraph"/>
        <w:rPr>
          <w:sz w:val="24"/>
          <w:szCs w:val="22"/>
        </w:rPr>
      </w:pPr>
    </w:p>
    <w:sectPr w:rsidR="00A91F54" w:rsidRPr="00340485" w:rsidSect="004C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F1F"/>
    <w:multiLevelType w:val="hybridMultilevel"/>
    <w:tmpl w:val="8CDC63D2"/>
    <w:lvl w:ilvl="0" w:tplc="9162FF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1E1A"/>
    <w:multiLevelType w:val="hybridMultilevel"/>
    <w:tmpl w:val="3D626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213C"/>
    <w:multiLevelType w:val="hybridMultilevel"/>
    <w:tmpl w:val="D7A21374"/>
    <w:lvl w:ilvl="0" w:tplc="87D2176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E1E04"/>
    <w:multiLevelType w:val="hybridMultilevel"/>
    <w:tmpl w:val="E8D4CE6E"/>
    <w:lvl w:ilvl="0" w:tplc="F672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503B7"/>
    <w:multiLevelType w:val="multilevel"/>
    <w:tmpl w:val="7976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C1343"/>
    <w:multiLevelType w:val="hybridMultilevel"/>
    <w:tmpl w:val="329AB010"/>
    <w:lvl w:ilvl="0" w:tplc="94388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C4CC2"/>
    <w:multiLevelType w:val="hybridMultilevel"/>
    <w:tmpl w:val="106C6FAE"/>
    <w:lvl w:ilvl="0" w:tplc="47A62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85"/>
    <w:rsid w:val="00021D2E"/>
    <w:rsid w:val="000B23A6"/>
    <w:rsid w:val="001A47A6"/>
    <w:rsid w:val="001E09F6"/>
    <w:rsid w:val="001E1F22"/>
    <w:rsid w:val="00340485"/>
    <w:rsid w:val="003624EA"/>
    <w:rsid w:val="004B30CA"/>
    <w:rsid w:val="004C3F1A"/>
    <w:rsid w:val="005342ED"/>
    <w:rsid w:val="00A91F54"/>
    <w:rsid w:val="00C4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85"/>
    <w:pPr>
      <w:ind w:left="720"/>
      <w:contextualSpacing/>
    </w:pPr>
  </w:style>
  <w:style w:type="paragraph" w:customStyle="1" w:styleId="Default">
    <w:name w:val="Default"/>
    <w:rsid w:val="004B3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F5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5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TCS</cp:lastModifiedBy>
  <cp:revision>5</cp:revision>
  <dcterms:created xsi:type="dcterms:W3CDTF">2023-05-22T06:33:00Z</dcterms:created>
  <dcterms:modified xsi:type="dcterms:W3CDTF">2023-05-23T05:33:00Z</dcterms:modified>
</cp:coreProperties>
</file>